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Pr="00E42591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Is Your Electronic Flight Bag (EFB)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671A4">
        <w:rPr>
          <w:rFonts w:ascii="Arial" w:eastAsia="Times New Roman" w:hAnsi="Arial" w:cs="Arial"/>
          <w:b/>
          <w:bCs/>
          <w:color w:val="000000"/>
          <w:sz w:val="18"/>
          <w:szCs w:val="18"/>
        </w:rPr>
        <w:t>P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roperly Packed?</w:t>
      </w:r>
    </w:p>
    <w:p w:rsidR="00164A07" w:rsidRDefault="00164A07" w:rsidP="00164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164A07" w:rsidRDefault="00164A07" w:rsidP="00164A0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&amp; In-Flight Operations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Using ForeFlight Mobile</w:t>
      </w:r>
      <w:r w:rsid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</w:t>
      </w:r>
      <w:r w:rsidR="00447338" w:rsidRPr="00447338">
        <w:rPr>
          <w:rFonts w:ascii="Arial" w:eastAsia="Times New Roman" w:hAnsi="Arial" w:cs="Arial"/>
          <w:b/>
          <w:bCs/>
          <w:color w:val="000000"/>
          <w:sz w:val="18"/>
          <w:szCs w:val="18"/>
        </w:rPr>
        <w:t>n Apple iPad/iPhone</w:t>
      </w:r>
    </w:p>
    <w:p w:rsidR="003D6F7D" w:rsidRDefault="003D6F7D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7E345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Tu</w:t>
      </w:r>
      <w:r w:rsidR="00FA410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day, </w:t>
      </w:r>
      <w:r w:rsidR="00083BC0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March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FA410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20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FA410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8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7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613F5C" w:rsidRDefault="00613F5C" w:rsidP="00613F5C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1006B1">
        <w:rPr>
          <w:rFonts w:ascii="Arial" w:hAnsi="Arial" w:cs="Arial"/>
          <w:b/>
          <w:bCs/>
          <w:sz w:val="18"/>
          <w:szCs w:val="18"/>
        </w:rPr>
        <w:t>ForeFlight Mobile as used on the Apple iPad and iPhone and its use for pre-flight planning as well as in-flight operation</w:t>
      </w:r>
      <w:r>
        <w:rPr>
          <w:rFonts w:ascii="Arial" w:hAnsi="Arial" w:cs="Arial"/>
          <w:b/>
          <w:bCs/>
          <w:sz w:val="18"/>
          <w:szCs w:val="18"/>
        </w:rPr>
        <w:t xml:space="preserve">. We will discuss 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pre-flight planning in general including such topics as TFR awareness, IMSAFE, </w:t>
      </w:r>
      <w:r w:rsidR="00CD2B00">
        <w:rPr>
          <w:rFonts w:ascii="Arial" w:hAnsi="Arial" w:cs="Arial"/>
          <w:b/>
          <w:bCs/>
          <w:sz w:val="18"/>
          <w:szCs w:val="18"/>
        </w:rPr>
        <w:t xml:space="preserve">pilot/crew </w:t>
      </w:r>
      <w:r w:rsidR="001006B1">
        <w:rPr>
          <w:rFonts w:ascii="Arial" w:hAnsi="Arial" w:cs="Arial"/>
          <w:b/>
          <w:bCs/>
          <w:sz w:val="18"/>
          <w:szCs w:val="18"/>
        </w:rPr>
        <w:t>currency</w:t>
      </w:r>
      <w:r w:rsidR="00264422">
        <w:rPr>
          <w:rFonts w:ascii="Arial" w:hAnsi="Arial" w:cs="Arial"/>
          <w:b/>
          <w:bCs/>
          <w:sz w:val="18"/>
          <w:szCs w:val="18"/>
        </w:rPr>
        <w:t>,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</w:t>
      </w:r>
      <w:r w:rsidR="00CD2B00">
        <w:rPr>
          <w:rFonts w:ascii="Arial" w:hAnsi="Arial" w:cs="Arial"/>
          <w:b/>
          <w:bCs/>
          <w:sz w:val="18"/>
          <w:szCs w:val="18"/>
        </w:rPr>
        <w:t>airplane currency</w:t>
      </w:r>
      <w:r w:rsidR="00264422">
        <w:rPr>
          <w:rFonts w:ascii="Arial" w:hAnsi="Arial" w:cs="Arial"/>
          <w:b/>
          <w:bCs/>
          <w:sz w:val="18"/>
          <w:szCs w:val="18"/>
        </w:rPr>
        <w:t>, and FAR 91.103</w:t>
      </w:r>
      <w:r w:rsidR="00CD2B00">
        <w:rPr>
          <w:rFonts w:ascii="Arial" w:hAnsi="Arial" w:cs="Arial"/>
          <w:b/>
          <w:bCs/>
          <w:sz w:val="18"/>
          <w:szCs w:val="18"/>
        </w:rPr>
        <w:t>.</w:t>
      </w:r>
      <w:r w:rsidR="00D92E15">
        <w:rPr>
          <w:rFonts w:ascii="Arial" w:hAnsi="Arial" w:cs="Arial"/>
          <w:b/>
          <w:bCs/>
          <w:sz w:val="18"/>
          <w:szCs w:val="18"/>
        </w:rPr>
        <w:t xml:space="preserve"> </w:t>
      </w:r>
      <w:r w:rsidR="004C31B1">
        <w:rPr>
          <w:rFonts w:ascii="Arial" w:hAnsi="Arial" w:cs="Arial"/>
          <w:b/>
          <w:bCs/>
          <w:sz w:val="18"/>
          <w:szCs w:val="18"/>
        </w:rPr>
        <w:t>We will specifically address</w:t>
      </w:r>
      <w:r w:rsidR="001006B1">
        <w:rPr>
          <w:rFonts w:ascii="Arial" w:hAnsi="Arial" w:cs="Arial"/>
          <w:b/>
          <w:bCs/>
          <w:sz w:val="18"/>
          <w:szCs w:val="18"/>
        </w:rPr>
        <w:t xml:space="preserve"> how to use ForeFlight Mobile for 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such </w:t>
      </w:r>
      <w:r w:rsidR="001006B1">
        <w:rPr>
          <w:rFonts w:ascii="Arial" w:hAnsi="Arial" w:cs="Arial"/>
          <w:b/>
          <w:bCs/>
          <w:sz w:val="18"/>
          <w:szCs w:val="18"/>
        </w:rPr>
        <w:t>pre-flight planning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tasks as weight and balance, route planning, </w:t>
      </w:r>
      <w:r w:rsidR="00264422">
        <w:rPr>
          <w:rFonts w:ascii="Arial" w:hAnsi="Arial" w:cs="Arial"/>
          <w:b/>
          <w:bCs/>
          <w:sz w:val="18"/>
          <w:szCs w:val="18"/>
        </w:rPr>
        <w:t>and pre-flight</w:t>
      </w:r>
      <w:r w:rsidR="004C31B1">
        <w:rPr>
          <w:rFonts w:ascii="Arial" w:hAnsi="Arial" w:cs="Arial"/>
          <w:b/>
          <w:bCs/>
          <w:sz w:val="18"/>
          <w:szCs w:val="18"/>
        </w:rPr>
        <w:t xml:space="preserve"> briefing (area forecasts, airmets, sigmets, METARs, TAFs, and NOTAMs including TFRs</w:t>
      </w:r>
      <w:r w:rsidR="00264422">
        <w:rPr>
          <w:rFonts w:ascii="Arial" w:hAnsi="Arial" w:cs="Arial"/>
          <w:b/>
          <w:bCs/>
          <w:sz w:val="18"/>
          <w:szCs w:val="18"/>
        </w:rPr>
        <w:t>)</w:t>
      </w:r>
      <w:r w:rsidR="004C31B1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64422">
        <w:rPr>
          <w:rFonts w:ascii="Arial" w:hAnsi="Arial" w:cs="Arial"/>
          <w:b/>
          <w:bCs/>
          <w:sz w:val="18"/>
          <w:szCs w:val="18"/>
        </w:rPr>
        <w:t xml:space="preserve">We will also cover in-flight cautions for using ForeFlight Mobile iPads/iPhones. </w:t>
      </w:r>
      <w:r>
        <w:rPr>
          <w:rFonts w:ascii="Arial" w:hAnsi="Arial" w:cs="Arial"/>
          <w:b/>
          <w:bCs/>
          <w:sz w:val="18"/>
          <w:szCs w:val="18"/>
        </w:rPr>
        <w:t xml:space="preserve">Lastly, we will </w:t>
      </w:r>
      <w:r w:rsidR="00447338">
        <w:rPr>
          <w:rFonts w:ascii="Arial" w:hAnsi="Arial" w:cs="Arial"/>
          <w:b/>
          <w:bCs/>
          <w:sz w:val="18"/>
          <w:szCs w:val="18"/>
        </w:rPr>
        <w:t>illustrate how the iPad can calculate the crosswind component using a calculator app.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EA</w:t>
      </w:r>
      <w:r w:rsidR="005C11F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17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xxxxx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981755" w:rsidRDefault="00FA410F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Delaware </w:t>
      </w:r>
      <w:r w:rsidR="00981755">
        <w:rPr>
          <w:rFonts w:ascii="Arial" w:hAnsi="Arial" w:cs="Arial"/>
          <w:b/>
          <w:bCs/>
          <w:color w:val="000000"/>
          <w:sz w:val="18"/>
          <w:szCs w:val="18"/>
          <w:lang w:val="en"/>
        </w:rPr>
        <w:t>Air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Park</w:t>
      </w:r>
    </w:p>
    <w:p w:rsidR="00981755" w:rsidRDefault="00FA410F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 w:rsidRPr="00FA410F">
        <w:rPr>
          <w:rFonts w:ascii="Arial" w:hAnsi="Arial" w:cs="Arial"/>
          <w:b/>
          <w:bCs/>
          <w:color w:val="000000"/>
          <w:sz w:val="18"/>
          <w:szCs w:val="18"/>
          <w:lang w:val="en"/>
        </w:rPr>
        <w:t>127 Durham Lane</w:t>
      </w:r>
    </w:p>
    <w:p w:rsidR="00E42591" w:rsidRPr="00FA410F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10F"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Dover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="00FA410F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DE </w:t>
      </w:r>
      <w:r w:rsidR="00FA410F" w:rsidRPr="00FA410F">
        <w:rPr>
          <w:rFonts w:ascii="Arial" w:hAnsi="Arial" w:cs="Arial"/>
          <w:b/>
          <w:bCs/>
          <w:color w:val="000000"/>
          <w:sz w:val="18"/>
          <w:szCs w:val="18"/>
          <w:lang w:val="en"/>
        </w:rPr>
        <w:t>19904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A24A08" w:rsidRDefault="00A24A08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Plea</w:t>
      </w:r>
      <w:r w:rsidR="00515D91">
        <w:rPr>
          <w:rFonts w:ascii="Arial" w:hAnsi="Arial" w:cs="Arial"/>
          <w:b/>
          <w:bCs/>
          <w:color w:val="000000"/>
          <w:sz w:val="18"/>
          <w:szCs w:val="18"/>
          <w:lang w:val="en"/>
        </w:rPr>
        <w:t>se see map link for directions</w:t>
      </w:r>
    </w:p>
    <w:p w:rsidR="00E42591" w:rsidRDefault="00A24A08" w:rsidP="00A24A08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 w:rsidRPr="00515D91">
        <w:rPr>
          <w:rFonts w:ascii="Arial" w:hAnsi="Arial" w:cs="Arial"/>
          <w:b/>
          <w:bCs/>
          <w:sz w:val="18"/>
          <w:szCs w:val="18"/>
          <w:lang w:val="en"/>
        </w:rPr>
        <w:t>View Map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515D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Seminar?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</w:t>
      </w:r>
      <w:r w:rsidR="00FA410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33</w:t>
      </w:r>
      <w:r w:rsidR="00515D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1E5A33" w:rsidRDefault="00FA410F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>100</w:t>
      </w:r>
      <w:r w:rsidR="00A24A08" w:rsidRPr="001E5A33"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 xml:space="preserve"> seats at the facility, </w:t>
      </w:r>
      <w:r>
        <w:rPr>
          <w:rFonts w:ascii="Arial" w:hAnsi="Arial" w:cs="Arial"/>
          <w:b/>
          <w:bCs/>
          <w:color w:val="000000"/>
          <w:sz w:val="18"/>
          <w:szCs w:val="18"/>
          <w:highlight w:val="yellow"/>
          <w:lang w:val="en"/>
        </w:rPr>
        <w:t>100</w:t>
      </w:r>
      <w:bookmarkStart w:id="0" w:name="_GoBack"/>
      <w:bookmarkEnd w:id="0"/>
      <w:r w:rsidR="00EC33F0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 xml:space="preserve"> r</w:t>
      </w:r>
      <w:r w:rsidR="00A24A08" w:rsidRPr="001E5A33">
        <w:rPr>
          <w:rFonts w:ascii="Arial" w:hAnsi="Arial" w:cs="Arial"/>
          <w:b/>
          <w:bCs/>
          <w:color w:val="660000"/>
          <w:sz w:val="18"/>
          <w:szCs w:val="18"/>
          <w:highlight w:val="yellow"/>
          <w:lang w:val="en"/>
        </w:rPr>
        <w:t>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FA410F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John Sherman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 xml:space="preserve">Phone: </w:t>
      </w:r>
      <w:r w:rsidR="001E5A33"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r w:rsidR="001E5A33"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</w:t>
      </w:r>
      <w:r w:rsidR="001E5A33">
        <w:rPr>
          <w:rFonts w:ascii="Arial" w:hAnsi="Arial" w:cs="Arial"/>
          <w:b/>
          <w:bCs/>
          <w:color w:val="000000"/>
          <w:sz w:val="18"/>
          <w:szCs w:val="18"/>
          <w:lang w:val="en"/>
        </w:rPr>
        <w:t>xxxx</w:t>
      </w:r>
      <w:r w:rsidR="00A24A08"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7" w:history="1">
        <w:r>
          <w:rPr>
            <w:rStyle w:val="Hyperlink"/>
          </w:rPr>
          <w:t>fatbcfi@icloud.com</w:t>
        </w:r>
      </w:hyperlink>
      <w:r w:rsidR="001E5A33">
        <w:t xml:space="preserve"> 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3D6F7D" w:rsidRDefault="003D6F7D" w:rsidP="003D6F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A FAR You Really Need to Understand: 91.103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Getting Advanced Notification of TFRs in Your Area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Planning: IMSAFE, Currency for the Crew and the Airplane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Using ForeFlight Mobile: Is your hardware and software current?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 Using ForeFlight Mobile: Calculating Weight &amp; Balance, Planning the Route, Getting a Briefing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Calculating Crosswind Component on your iPad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In-Flight Cautions with ForeFlight Mobile and iPads/iPhones</w:t>
      </w:r>
    </w:p>
    <w:p w:rsidR="00B34E45" w:rsidRPr="00264422" w:rsidRDefault="00264422" w:rsidP="00264422">
      <w:pPr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4422">
        <w:rPr>
          <w:rFonts w:ascii="Arial" w:eastAsia="Times New Roman" w:hAnsi="Arial" w:cs="Arial"/>
          <w:b/>
          <w:bCs/>
          <w:color w:val="000000"/>
          <w:sz w:val="18"/>
          <w:szCs w:val="18"/>
        </w:rPr>
        <w:t>Appendix – GAJSC Topic of the Month – Flight Risk Assessment Tool (FRAT)</w:t>
      </w:r>
    </w:p>
    <w:p w:rsidR="001006B1" w:rsidRDefault="001006B1" w:rsidP="001006B1">
      <w:pPr>
        <w:shd w:val="clear" w:color="auto" w:fill="FFFFFF"/>
        <w:spacing w:after="0"/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?????????????????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D965D4"/>
    <w:multiLevelType w:val="hybridMultilevel"/>
    <w:tmpl w:val="A4EA4278"/>
    <w:lvl w:ilvl="0" w:tplc="6EE8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2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A1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C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8A1024"/>
    <w:multiLevelType w:val="hybridMultilevel"/>
    <w:tmpl w:val="E24614D2"/>
    <w:lvl w:ilvl="0" w:tplc="29E83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E3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6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E5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C9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4C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C4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A2ECF"/>
    <w:multiLevelType w:val="hybridMultilevel"/>
    <w:tmpl w:val="FD400ABA"/>
    <w:lvl w:ilvl="0" w:tplc="F720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4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D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21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B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4F05D6"/>
    <w:multiLevelType w:val="hybridMultilevel"/>
    <w:tmpl w:val="0652EAA4"/>
    <w:lvl w:ilvl="0" w:tplc="504A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0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A7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2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0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C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0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27532"/>
    <w:rsid w:val="00083BC0"/>
    <w:rsid w:val="000949DD"/>
    <w:rsid w:val="000A31B1"/>
    <w:rsid w:val="000A67B4"/>
    <w:rsid w:val="000C503E"/>
    <w:rsid w:val="000C6568"/>
    <w:rsid w:val="001006B1"/>
    <w:rsid w:val="00120DB2"/>
    <w:rsid w:val="001333A4"/>
    <w:rsid w:val="00144FC0"/>
    <w:rsid w:val="00147B5F"/>
    <w:rsid w:val="00164A07"/>
    <w:rsid w:val="001E5A33"/>
    <w:rsid w:val="001F068A"/>
    <w:rsid w:val="00233915"/>
    <w:rsid w:val="00264422"/>
    <w:rsid w:val="002717CE"/>
    <w:rsid w:val="002839D7"/>
    <w:rsid w:val="002D02DE"/>
    <w:rsid w:val="002F56B8"/>
    <w:rsid w:val="00303101"/>
    <w:rsid w:val="003055A6"/>
    <w:rsid w:val="00350FD0"/>
    <w:rsid w:val="003A2529"/>
    <w:rsid w:val="003D5D5D"/>
    <w:rsid w:val="003D6F7D"/>
    <w:rsid w:val="003D7ECA"/>
    <w:rsid w:val="00401BEB"/>
    <w:rsid w:val="0041396E"/>
    <w:rsid w:val="00432D34"/>
    <w:rsid w:val="0043394C"/>
    <w:rsid w:val="00447338"/>
    <w:rsid w:val="004671A4"/>
    <w:rsid w:val="004C31B1"/>
    <w:rsid w:val="004D4034"/>
    <w:rsid w:val="004D6F5A"/>
    <w:rsid w:val="004E45EC"/>
    <w:rsid w:val="004E484B"/>
    <w:rsid w:val="004E66DB"/>
    <w:rsid w:val="005119EA"/>
    <w:rsid w:val="00515D91"/>
    <w:rsid w:val="0054463E"/>
    <w:rsid w:val="00594BA4"/>
    <w:rsid w:val="005C11F8"/>
    <w:rsid w:val="00613F5C"/>
    <w:rsid w:val="006325DF"/>
    <w:rsid w:val="00634656"/>
    <w:rsid w:val="006369F5"/>
    <w:rsid w:val="006713EF"/>
    <w:rsid w:val="006A5A5B"/>
    <w:rsid w:val="006D553F"/>
    <w:rsid w:val="0072614E"/>
    <w:rsid w:val="007464AB"/>
    <w:rsid w:val="00766655"/>
    <w:rsid w:val="00785D4A"/>
    <w:rsid w:val="007E0A0A"/>
    <w:rsid w:val="007E345A"/>
    <w:rsid w:val="00807C9C"/>
    <w:rsid w:val="0083653A"/>
    <w:rsid w:val="00847097"/>
    <w:rsid w:val="008627F1"/>
    <w:rsid w:val="00887C39"/>
    <w:rsid w:val="00896CB3"/>
    <w:rsid w:val="008B3F79"/>
    <w:rsid w:val="008D3F2C"/>
    <w:rsid w:val="0092377E"/>
    <w:rsid w:val="009737E0"/>
    <w:rsid w:val="00981755"/>
    <w:rsid w:val="009A0D85"/>
    <w:rsid w:val="009B761C"/>
    <w:rsid w:val="00A24A08"/>
    <w:rsid w:val="00A535BF"/>
    <w:rsid w:val="00A548D7"/>
    <w:rsid w:val="00A74EED"/>
    <w:rsid w:val="00AA0B7E"/>
    <w:rsid w:val="00AA29A2"/>
    <w:rsid w:val="00B2266C"/>
    <w:rsid w:val="00B34E45"/>
    <w:rsid w:val="00B35368"/>
    <w:rsid w:val="00B4073A"/>
    <w:rsid w:val="00B6397C"/>
    <w:rsid w:val="00B70DE0"/>
    <w:rsid w:val="00B81DBC"/>
    <w:rsid w:val="00BA606A"/>
    <w:rsid w:val="00BD7A08"/>
    <w:rsid w:val="00BF365C"/>
    <w:rsid w:val="00C3580E"/>
    <w:rsid w:val="00C44BFA"/>
    <w:rsid w:val="00C6553D"/>
    <w:rsid w:val="00CA5486"/>
    <w:rsid w:val="00CC34D2"/>
    <w:rsid w:val="00CD2B00"/>
    <w:rsid w:val="00CE6A88"/>
    <w:rsid w:val="00D74C1C"/>
    <w:rsid w:val="00D86174"/>
    <w:rsid w:val="00D92E15"/>
    <w:rsid w:val="00DB3C8C"/>
    <w:rsid w:val="00DC3E27"/>
    <w:rsid w:val="00DC4462"/>
    <w:rsid w:val="00DF6825"/>
    <w:rsid w:val="00E11F48"/>
    <w:rsid w:val="00E36D3F"/>
    <w:rsid w:val="00E42591"/>
    <w:rsid w:val="00E45505"/>
    <w:rsid w:val="00E85B9A"/>
    <w:rsid w:val="00E9343D"/>
    <w:rsid w:val="00EA414B"/>
    <w:rsid w:val="00EC33F0"/>
    <w:rsid w:val="00ED0486"/>
    <w:rsid w:val="00EE3E67"/>
    <w:rsid w:val="00EF1633"/>
    <w:rsid w:val="00F34BD5"/>
    <w:rsid w:val="00F61C72"/>
    <w:rsid w:val="00F63D79"/>
    <w:rsid w:val="00F64051"/>
    <w:rsid w:val="00F94C32"/>
    <w:rsid w:val="00FA410F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9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095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58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24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89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3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0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88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8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88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5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9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6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74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66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56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72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10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03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783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179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27">
          <w:marLeft w:val="547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tbcfi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3B40-17DE-4E81-B167-96C06CD6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3</cp:revision>
  <dcterms:created xsi:type="dcterms:W3CDTF">2018-03-01T00:47:00Z</dcterms:created>
  <dcterms:modified xsi:type="dcterms:W3CDTF">2018-03-01T00:55:00Z</dcterms:modified>
</cp:coreProperties>
</file>