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458" w:rsidRPr="00E03458" w:rsidRDefault="00E03458" w:rsidP="00E03458">
      <w:pPr>
        <w:pStyle w:val="NormalWeb"/>
        <w:spacing w:line="240" w:lineRule="atLeast"/>
        <w:rPr>
          <w:color w:val="444444"/>
          <w:szCs w:val="18"/>
        </w:rPr>
      </w:pPr>
      <w:r w:rsidRPr="00E03458">
        <w:rPr>
          <w:color w:val="444444"/>
          <w:szCs w:val="18"/>
          <w:highlight w:val="yellow"/>
        </w:rPr>
        <w:t xml:space="preserve">Thanks for reaching out. On your slide 92 I would add mention of the </w:t>
      </w:r>
      <w:proofErr w:type="spellStart"/>
      <w:r w:rsidRPr="00E03458">
        <w:rPr>
          <w:color w:val="444444"/>
          <w:szCs w:val="18"/>
          <w:highlight w:val="yellow"/>
        </w:rPr>
        <w:t>SiriusXM</w:t>
      </w:r>
      <w:proofErr w:type="spellEnd"/>
      <w:r w:rsidRPr="00E03458">
        <w:rPr>
          <w:color w:val="444444"/>
          <w:szCs w:val="18"/>
          <w:highlight w:val="yellow"/>
        </w:rPr>
        <w:t xml:space="preserve"> SXAR1 receiver; it can also provide TFR updates in-flight, and has been very enthusiastically received by pilots since compatibility with ForeFlight Mobile was announced last year. See </w:t>
      </w:r>
      <w:hyperlink r:id="rId4" w:history="1">
        <w:r w:rsidRPr="00E03458">
          <w:rPr>
            <w:rStyle w:val="Hyperlink"/>
            <w:szCs w:val="18"/>
            <w:highlight w:val="yellow"/>
          </w:rPr>
          <w:t>https://foreflight.com/connect/siriusxm/</w:t>
        </w:r>
      </w:hyperlink>
      <w:r w:rsidRPr="00E03458">
        <w:rPr>
          <w:color w:val="444444"/>
          <w:szCs w:val="18"/>
          <w:highlight w:val="yellow"/>
        </w:rPr>
        <w:t xml:space="preserve"> and </w:t>
      </w:r>
      <w:hyperlink r:id="rId5" w:history="1">
        <w:r w:rsidRPr="00E03458">
          <w:rPr>
            <w:rStyle w:val="Hyperlink"/>
            <w:szCs w:val="18"/>
            <w:highlight w:val="yellow"/>
          </w:rPr>
          <w:t>https://blog.foreflight.com/?s=sxar1&amp;submit=Search</w:t>
        </w:r>
      </w:hyperlink>
    </w:p>
    <w:p w:rsidR="00E03458" w:rsidRPr="00E03458" w:rsidRDefault="00E03458" w:rsidP="00E03458">
      <w:pPr>
        <w:pStyle w:val="NormalWeb"/>
        <w:spacing w:line="240" w:lineRule="atLeast"/>
        <w:rPr>
          <w:color w:val="444444"/>
          <w:szCs w:val="18"/>
        </w:rPr>
      </w:pPr>
      <w:r w:rsidRPr="00E03458">
        <w:rPr>
          <w:color w:val="444444"/>
          <w:szCs w:val="18"/>
        </w:rPr>
        <w:t xml:space="preserve">On your slide 93 I would point out that if a pilot uses the "Pack" feature before their flight (while the iPad or iPhone is connected to the internet) in-flight they'll have TFR data that was available as of the time they "Packed." Obviously in-flight they would not have any TFRs that were issued or updated after the time they </w:t>
      </w:r>
      <w:proofErr w:type="gramStart"/>
      <w:r w:rsidRPr="00E03458">
        <w:rPr>
          <w:color w:val="444444"/>
          <w:szCs w:val="18"/>
        </w:rPr>
        <w:t>Packed</w:t>
      </w:r>
      <w:proofErr w:type="gramEnd"/>
      <w:r w:rsidRPr="00E03458">
        <w:rPr>
          <w:color w:val="444444"/>
          <w:szCs w:val="18"/>
        </w:rPr>
        <w:t>, but they wouldn't be completely without TFR information.</w:t>
      </w:r>
    </w:p>
    <w:p w:rsidR="00E03458" w:rsidRPr="00E03458" w:rsidRDefault="00E03458" w:rsidP="00E03458">
      <w:pPr>
        <w:pStyle w:val="NormalWeb"/>
        <w:spacing w:line="240" w:lineRule="atLeast"/>
        <w:rPr>
          <w:color w:val="444444"/>
          <w:szCs w:val="18"/>
        </w:rPr>
      </w:pPr>
      <w:r w:rsidRPr="00E03458">
        <w:rPr>
          <w:color w:val="444444"/>
          <w:szCs w:val="18"/>
        </w:rPr>
        <w:t>Regardless of whether the pilot Packed or is using an ADS-B or SXAR1 XM receiver to receive in-flight updates, the TFR won't show on the map unless the layer is selected to display.</w:t>
      </w:r>
    </w:p>
    <w:p w:rsidR="00E03458" w:rsidRPr="00E03458" w:rsidRDefault="00E03458" w:rsidP="00E03458">
      <w:pPr>
        <w:pStyle w:val="NormalWeb"/>
        <w:spacing w:line="240" w:lineRule="atLeast"/>
        <w:rPr>
          <w:color w:val="444444"/>
          <w:szCs w:val="18"/>
        </w:rPr>
      </w:pPr>
      <w:r w:rsidRPr="00E03458">
        <w:rPr>
          <w:color w:val="444444"/>
          <w:szCs w:val="18"/>
        </w:rPr>
        <w:t xml:space="preserve">I think it would also be worth adding a discussion about the TFR Alerts feature we added in version 8.0: now even if a pilot does not have the TFR layer selected, they'll receive an alert if their track is taking them towards a TFR. See </w:t>
      </w:r>
      <w:hyperlink r:id="rId6" w:history="1">
        <w:r w:rsidRPr="00E03458">
          <w:rPr>
            <w:rStyle w:val="Hyperlink"/>
            <w:szCs w:val="18"/>
          </w:rPr>
          <w:t>https://blog.foreflight.com/2016/08/30/foreflight-8-global-data-driven-aeronautical-maps-logbook-enhancements-tfr-alerts/</w:t>
        </w:r>
      </w:hyperlink>
    </w:p>
    <w:p w:rsidR="00E03458" w:rsidRPr="00E03458" w:rsidRDefault="00E03458" w:rsidP="00E03458">
      <w:pPr>
        <w:pStyle w:val="NormalWeb"/>
        <w:spacing w:line="240" w:lineRule="atLeast"/>
        <w:rPr>
          <w:color w:val="444444"/>
          <w:szCs w:val="18"/>
        </w:rPr>
      </w:pPr>
      <w:r w:rsidRPr="00E03458">
        <w:rPr>
          <w:color w:val="444444"/>
          <w:szCs w:val="18"/>
        </w:rPr>
        <w:t>As for your question about iOS updates, I believe the concerns that were expressed are unfounded. As you observed we do provide guidance to pilots about whether we recommend updating to the next version iOS. This is done out of an abundance of caution because once you do an iOS update it's not possible to "go back" to the previous version, so we want to be sure the new version of iOS works correctly with ForeFlight Mobile.</w:t>
      </w:r>
    </w:p>
    <w:p w:rsidR="00E03458" w:rsidRPr="00E03458" w:rsidRDefault="00E03458" w:rsidP="00E03458">
      <w:pPr>
        <w:pStyle w:val="NormalWeb"/>
        <w:spacing w:line="240" w:lineRule="atLeast"/>
        <w:rPr>
          <w:color w:val="444444"/>
          <w:szCs w:val="18"/>
        </w:rPr>
      </w:pPr>
      <w:r w:rsidRPr="00E03458">
        <w:rPr>
          <w:color w:val="444444"/>
          <w:szCs w:val="18"/>
        </w:rPr>
        <w:t>While we encourage pilots to update ForeFlight Mobile versions to stay up to date with the latest feature additions and bug-fixes, it is not a requirement to do so. Currently pilots can use any version of ForeFlight Mobile all the way back to version 6.0. Newer versions of the app do have minimum iOS version requirements.</w:t>
      </w:r>
    </w:p>
    <w:p w:rsidR="00E03458" w:rsidRPr="00E03458" w:rsidRDefault="00E03458" w:rsidP="00E03458">
      <w:pPr>
        <w:pStyle w:val="NormalWeb"/>
        <w:spacing w:line="240" w:lineRule="atLeast"/>
        <w:rPr>
          <w:color w:val="444444"/>
          <w:szCs w:val="18"/>
        </w:rPr>
      </w:pPr>
      <w:r w:rsidRPr="00E03458">
        <w:rPr>
          <w:color w:val="444444"/>
          <w:szCs w:val="18"/>
        </w:rPr>
        <w:t>I think the only area regarding updates that a pilot would need to be concerned about is whether they have up-to-date data. The "Pack" feature will confirm that they have all up-to-date charts, plates, and other information related to their route; checking More &gt; Downloads before the flight while connected to the Internet is also a good pre-flight strategy.</w:t>
      </w:r>
    </w:p>
    <w:p w:rsidR="00E03458" w:rsidRPr="00E03458" w:rsidRDefault="00E03458" w:rsidP="00E03458">
      <w:pPr>
        <w:pStyle w:val="NormalWeb"/>
        <w:spacing w:line="240" w:lineRule="atLeast"/>
        <w:rPr>
          <w:color w:val="444444"/>
          <w:szCs w:val="18"/>
        </w:rPr>
      </w:pPr>
      <w:r w:rsidRPr="00E03458">
        <w:rPr>
          <w:color w:val="444444"/>
          <w:szCs w:val="18"/>
        </w:rPr>
        <w:t xml:space="preserve">We appreciate the opportunity to provide input on the presentation. </w:t>
      </w:r>
    </w:p>
    <w:p w:rsidR="00D46FB7" w:rsidRPr="00D46FB7" w:rsidRDefault="00D46FB7" w:rsidP="00D46FB7">
      <w:pPr>
        <w:pStyle w:val="NormalWeb"/>
        <w:spacing w:line="240" w:lineRule="atLeast"/>
        <w:rPr>
          <w:color w:val="444444"/>
          <w:szCs w:val="18"/>
        </w:rPr>
      </w:pPr>
      <w:r w:rsidRPr="00D46FB7">
        <w:rPr>
          <w:color w:val="444444"/>
          <w:szCs w:val="18"/>
        </w:rPr>
        <w:t>[ForeFlight Mobile Pilot's Guide](</w:t>
      </w:r>
      <w:hyperlink r:id="rId7" w:history="1">
        <w:r w:rsidRPr="00D46FB7">
          <w:rPr>
            <w:rStyle w:val="Hyperlink"/>
            <w:szCs w:val="18"/>
          </w:rPr>
          <w:t>http://www.foreflight.com/ipad/guide/pdf</w:t>
        </w:r>
      </w:hyperlink>
      <w:r w:rsidRPr="00D46FB7">
        <w:rPr>
          <w:color w:val="444444"/>
          <w:szCs w:val="18"/>
        </w:rPr>
        <w:t>)</w:t>
      </w:r>
      <w:r w:rsidRPr="00D46FB7">
        <w:rPr>
          <w:color w:val="444444"/>
          <w:szCs w:val="18"/>
        </w:rPr>
        <w:br/>
        <w:t>[ForeFlight 101 Beginner Video] (</w:t>
      </w:r>
      <w:hyperlink r:id="rId8" w:history="1">
        <w:r w:rsidRPr="00D46FB7">
          <w:rPr>
            <w:rStyle w:val="Hyperlink"/>
            <w:szCs w:val="18"/>
          </w:rPr>
          <w:t>https://youtu.be/9aSvi70M7-A</w:t>
        </w:r>
      </w:hyperlink>
      <w:r w:rsidRPr="00D46FB7">
        <w:rPr>
          <w:color w:val="444444"/>
          <w:szCs w:val="18"/>
        </w:rPr>
        <w:t>)</w:t>
      </w:r>
    </w:p>
    <w:p w:rsidR="00712AC4" w:rsidRPr="00E03458" w:rsidRDefault="00712AC4">
      <w:pPr>
        <w:rPr>
          <w:rFonts w:ascii="Times New Roman" w:hAnsi="Times New Roman" w:cs="Times New Roman"/>
          <w:sz w:val="32"/>
        </w:rPr>
      </w:pPr>
      <w:bookmarkStart w:id="0" w:name="_GoBack"/>
      <w:bookmarkEnd w:id="0"/>
    </w:p>
    <w:sectPr w:rsidR="00712AC4" w:rsidRPr="00E03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58"/>
    <w:rsid w:val="0000075C"/>
    <w:rsid w:val="00004830"/>
    <w:rsid w:val="00015700"/>
    <w:rsid w:val="0001630D"/>
    <w:rsid w:val="00031A1B"/>
    <w:rsid w:val="00037D5A"/>
    <w:rsid w:val="000552F0"/>
    <w:rsid w:val="00056E94"/>
    <w:rsid w:val="0007522D"/>
    <w:rsid w:val="0009385A"/>
    <w:rsid w:val="000975A5"/>
    <w:rsid w:val="000A0FE3"/>
    <w:rsid w:val="000A4035"/>
    <w:rsid w:val="000E3DBC"/>
    <w:rsid w:val="000F44D0"/>
    <w:rsid w:val="00100E34"/>
    <w:rsid w:val="00103265"/>
    <w:rsid w:val="001057B4"/>
    <w:rsid w:val="0011289E"/>
    <w:rsid w:val="00117D96"/>
    <w:rsid w:val="001228DD"/>
    <w:rsid w:val="00126D32"/>
    <w:rsid w:val="00134E8B"/>
    <w:rsid w:val="00143C46"/>
    <w:rsid w:val="00144D7A"/>
    <w:rsid w:val="0015413F"/>
    <w:rsid w:val="00157CFF"/>
    <w:rsid w:val="00157D82"/>
    <w:rsid w:val="0016301E"/>
    <w:rsid w:val="00187B19"/>
    <w:rsid w:val="001A7F39"/>
    <w:rsid w:val="001B185D"/>
    <w:rsid w:val="001C117C"/>
    <w:rsid w:val="001D4C65"/>
    <w:rsid w:val="001E4C0B"/>
    <w:rsid w:val="001E50AC"/>
    <w:rsid w:val="00207883"/>
    <w:rsid w:val="00212E45"/>
    <w:rsid w:val="00227E06"/>
    <w:rsid w:val="00235CE3"/>
    <w:rsid w:val="0024362D"/>
    <w:rsid w:val="0026650C"/>
    <w:rsid w:val="00267261"/>
    <w:rsid w:val="002807B7"/>
    <w:rsid w:val="00283D5B"/>
    <w:rsid w:val="002A2AE2"/>
    <w:rsid w:val="002B30D3"/>
    <w:rsid w:val="002B5FA5"/>
    <w:rsid w:val="002C30EA"/>
    <w:rsid w:val="002E4B04"/>
    <w:rsid w:val="00317F06"/>
    <w:rsid w:val="00337FCF"/>
    <w:rsid w:val="003409BF"/>
    <w:rsid w:val="0035042D"/>
    <w:rsid w:val="003569DC"/>
    <w:rsid w:val="003630EB"/>
    <w:rsid w:val="0036330B"/>
    <w:rsid w:val="00364933"/>
    <w:rsid w:val="003748DC"/>
    <w:rsid w:val="003800D2"/>
    <w:rsid w:val="00380707"/>
    <w:rsid w:val="0038170A"/>
    <w:rsid w:val="003A1329"/>
    <w:rsid w:val="003A36FC"/>
    <w:rsid w:val="003C02ED"/>
    <w:rsid w:val="003C1E25"/>
    <w:rsid w:val="003E57A3"/>
    <w:rsid w:val="004356BF"/>
    <w:rsid w:val="00440B7E"/>
    <w:rsid w:val="00452AAB"/>
    <w:rsid w:val="0046159E"/>
    <w:rsid w:val="004710C5"/>
    <w:rsid w:val="0047683B"/>
    <w:rsid w:val="00484223"/>
    <w:rsid w:val="0048548D"/>
    <w:rsid w:val="004870C4"/>
    <w:rsid w:val="004C65C6"/>
    <w:rsid w:val="004F57A8"/>
    <w:rsid w:val="004F70EC"/>
    <w:rsid w:val="00503F0F"/>
    <w:rsid w:val="00524193"/>
    <w:rsid w:val="00524B4E"/>
    <w:rsid w:val="00531B83"/>
    <w:rsid w:val="005355F5"/>
    <w:rsid w:val="00540751"/>
    <w:rsid w:val="005467E6"/>
    <w:rsid w:val="00560E84"/>
    <w:rsid w:val="00580FF1"/>
    <w:rsid w:val="00586709"/>
    <w:rsid w:val="00592670"/>
    <w:rsid w:val="005961D4"/>
    <w:rsid w:val="005E6799"/>
    <w:rsid w:val="00635D3B"/>
    <w:rsid w:val="00647C65"/>
    <w:rsid w:val="00667B98"/>
    <w:rsid w:val="006737BD"/>
    <w:rsid w:val="0068794E"/>
    <w:rsid w:val="00690650"/>
    <w:rsid w:val="006B2257"/>
    <w:rsid w:val="006C224E"/>
    <w:rsid w:val="006C3210"/>
    <w:rsid w:val="006D2EF1"/>
    <w:rsid w:val="006D4AD1"/>
    <w:rsid w:val="006F2F9D"/>
    <w:rsid w:val="007027CF"/>
    <w:rsid w:val="00704482"/>
    <w:rsid w:val="00706682"/>
    <w:rsid w:val="00712AC4"/>
    <w:rsid w:val="00717A14"/>
    <w:rsid w:val="007221B2"/>
    <w:rsid w:val="00725CB5"/>
    <w:rsid w:val="00744572"/>
    <w:rsid w:val="00753F00"/>
    <w:rsid w:val="00780379"/>
    <w:rsid w:val="00781B18"/>
    <w:rsid w:val="00781C6E"/>
    <w:rsid w:val="007A76A1"/>
    <w:rsid w:val="007B313E"/>
    <w:rsid w:val="007D2774"/>
    <w:rsid w:val="007F1662"/>
    <w:rsid w:val="00804A82"/>
    <w:rsid w:val="0081014D"/>
    <w:rsid w:val="00811752"/>
    <w:rsid w:val="008215EE"/>
    <w:rsid w:val="00823389"/>
    <w:rsid w:val="00832C6A"/>
    <w:rsid w:val="00836299"/>
    <w:rsid w:val="0085022C"/>
    <w:rsid w:val="00854BAF"/>
    <w:rsid w:val="008636EF"/>
    <w:rsid w:val="00881F49"/>
    <w:rsid w:val="00894640"/>
    <w:rsid w:val="008A48A7"/>
    <w:rsid w:val="008A5285"/>
    <w:rsid w:val="008C775B"/>
    <w:rsid w:val="008D2F6A"/>
    <w:rsid w:val="008E7E06"/>
    <w:rsid w:val="008F0396"/>
    <w:rsid w:val="00912FA2"/>
    <w:rsid w:val="0092556D"/>
    <w:rsid w:val="009268C0"/>
    <w:rsid w:val="00927BD6"/>
    <w:rsid w:val="00946F42"/>
    <w:rsid w:val="00947AC5"/>
    <w:rsid w:val="00957C39"/>
    <w:rsid w:val="00982245"/>
    <w:rsid w:val="00985F1C"/>
    <w:rsid w:val="00987AEC"/>
    <w:rsid w:val="009A0AF7"/>
    <w:rsid w:val="009A549F"/>
    <w:rsid w:val="009E0844"/>
    <w:rsid w:val="009F09C4"/>
    <w:rsid w:val="00A26DE2"/>
    <w:rsid w:val="00A35C90"/>
    <w:rsid w:val="00A40337"/>
    <w:rsid w:val="00A62AC4"/>
    <w:rsid w:val="00AA4B42"/>
    <w:rsid w:val="00AD31B0"/>
    <w:rsid w:val="00B3361F"/>
    <w:rsid w:val="00B4587B"/>
    <w:rsid w:val="00B52F7D"/>
    <w:rsid w:val="00B55951"/>
    <w:rsid w:val="00B56960"/>
    <w:rsid w:val="00B62F0D"/>
    <w:rsid w:val="00B93368"/>
    <w:rsid w:val="00B975E7"/>
    <w:rsid w:val="00BB670E"/>
    <w:rsid w:val="00BF12E6"/>
    <w:rsid w:val="00BF3B70"/>
    <w:rsid w:val="00C012D6"/>
    <w:rsid w:val="00C24774"/>
    <w:rsid w:val="00C40167"/>
    <w:rsid w:val="00C53F9A"/>
    <w:rsid w:val="00C56395"/>
    <w:rsid w:val="00C646F8"/>
    <w:rsid w:val="00C70CD1"/>
    <w:rsid w:val="00C85A1E"/>
    <w:rsid w:val="00C94ACD"/>
    <w:rsid w:val="00C976F4"/>
    <w:rsid w:val="00CA3F35"/>
    <w:rsid w:val="00CA4D5B"/>
    <w:rsid w:val="00CB33B9"/>
    <w:rsid w:val="00CE2FB1"/>
    <w:rsid w:val="00CF014E"/>
    <w:rsid w:val="00D0209E"/>
    <w:rsid w:val="00D02401"/>
    <w:rsid w:val="00D15E25"/>
    <w:rsid w:val="00D27EA6"/>
    <w:rsid w:val="00D415A0"/>
    <w:rsid w:val="00D45A9D"/>
    <w:rsid w:val="00D46FB7"/>
    <w:rsid w:val="00D5277A"/>
    <w:rsid w:val="00D52AC0"/>
    <w:rsid w:val="00D607FC"/>
    <w:rsid w:val="00D6164C"/>
    <w:rsid w:val="00D81CD1"/>
    <w:rsid w:val="00D8527E"/>
    <w:rsid w:val="00D86969"/>
    <w:rsid w:val="00D91467"/>
    <w:rsid w:val="00DB5678"/>
    <w:rsid w:val="00DB613C"/>
    <w:rsid w:val="00DB650A"/>
    <w:rsid w:val="00DC00A6"/>
    <w:rsid w:val="00DC4661"/>
    <w:rsid w:val="00E03458"/>
    <w:rsid w:val="00E06954"/>
    <w:rsid w:val="00E10A34"/>
    <w:rsid w:val="00E17897"/>
    <w:rsid w:val="00E23B35"/>
    <w:rsid w:val="00E44200"/>
    <w:rsid w:val="00E46766"/>
    <w:rsid w:val="00E52B37"/>
    <w:rsid w:val="00E6117F"/>
    <w:rsid w:val="00E819BC"/>
    <w:rsid w:val="00E826DC"/>
    <w:rsid w:val="00E909AD"/>
    <w:rsid w:val="00E9247B"/>
    <w:rsid w:val="00E926B1"/>
    <w:rsid w:val="00E94D9E"/>
    <w:rsid w:val="00EB74CA"/>
    <w:rsid w:val="00EC3A8F"/>
    <w:rsid w:val="00ED4D76"/>
    <w:rsid w:val="00ED541B"/>
    <w:rsid w:val="00EE11D4"/>
    <w:rsid w:val="00F156DF"/>
    <w:rsid w:val="00F2029F"/>
    <w:rsid w:val="00F305FB"/>
    <w:rsid w:val="00F34792"/>
    <w:rsid w:val="00F50E8D"/>
    <w:rsid w:val="00F53E8F"/>
    <w:rsid w:val="00F554E6"/>
    <w:rsid w:val="00FC15A2"/>
    <w:rsid w:val="00FD2910"/>
    <w:rsid w:val="00FE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D2E32-897D-4E61-8AA8-C458F785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3458"/>
    <w:rPr>
      <w:color w:val="0000FF"/>
      <w:u w:val="single"/>
    </w:rPr>
  </w:style>
  <w:style w:type="paragraph" w:styleId="NormalWeb">
    <w:name w:val="Normal (Web)"/>
    <w:basedOn w:val="Normal"/>
    <w:uiPriority w:val="99"/>
    <w:semiHidden/>
    <w:unhideWhenUsed/>
    <w:rsid w:val="00E0345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03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1807">
      <w:bodyDiv w:val="1"/>
      <w:marLeft w:val="0"/>
      <w:marRight w:val="0"/>
      <w:marTop w:val="0"/>
      <w:marBottom w:val="0"/>
      <w:divBdr>
        <w:top w:val="none" w:sz="0" w:space="0" w:color="auto"/>
        <w:left w:val="none" w:sz="0" w:space="0" w:color="auto"/>
        <w:bottom w:val="none" w:sz="0" w:space="0" w:color="auto"/>
        <w:right w:val="none" w:sz="0" w:space="0" w:color="auto"/>
      </w:divBdr>
    </w:div>
    <w:div w:id="12477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aSvi70M7-A" TargetMode="External"/><Relationship Id="rId3" Type="http://schemas.openxmlformats.org/officeDocument/2006/relationships/webSettings" Target="webSettings.xml"/><Relationship Id="rId7" Type="http://schemas.openxmlformats.org/officeDocument/2006/relationships/hyperlink" Target="http://www.foreflight.com/ipad/guid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foreflight.com/2016/08/30/foreflight-8-global-data-driven-aeronautical-maps-logbook-enhancements-tfr-alerts/" TargetMode="External"/><Relationship Id="rId5" Type="http://schemas.openxmlformats.org/officeDocument/2006/relationships/hyperlink" Target="https://blog.foreflight.com/?s=sxar1&amp;submit=Search" TargetMode="External"/><Relationship Id="rId10" Type="http://schemas.openxmlformats.org/officeDocument/2006/relationships/theme" Target="theme/theme1.xml"/><Relationship Id="rId4" Type="http://schemas.openxmlformats.org/officeDocument/2006/relationships/hyperlink" Target="https://foreflight.com/connect/siriusx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DoyleWJ</dc:creator>
  <cp:keywords/>
  <dc:description/>
  <cp:lastModifiedBy>DoyleWJ</cp:lastModifiedBy>
  <cp:revision>2</cp:revision>
  <dcterms:created xsi:type="dcterms:W3CDTF">2017-02-11T13:43:00Z</dcterms:created>
  <dcterms:modified xsi:type="dcterms:W3CDTF">2017-02-11T15:45:00Z</dcterms:modified>
</cp:coreProperties>
</file>